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19" w:rsidRPr="002F0419" w:rsidRDefault="002F0419" w:rsidP="002F0419">
      <w:pPr>
        <w:shd w:val="clear" w:color="auto" w:fill="FFFFFF"/>
        <w:spacing w:after="372" w:line="59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</w:pPr>
      <w:proofErr w:type="spellStart"/>
      <w:r w:rsidRPr="00DA7793">
        <w:rPr>
          <w:rFonts w:ascii="Times New Roman" w:eastAsia="Times New Roman" w:hAnsi="Times New Roman" w:cs="Times New Roman"/>
          <w:color w:val="555555"/>
          <w:sz w:val="32"/>
          <w:szCs w:val="32"/>
          <w:highlight w:val="yellow"/>
          <w:lang w:eastAsia="hr-HR"/>
        </w:rPr>
        <w:t>Interferentne</w:t>
      </w:r>
      <w:proofErr w:type="spellEnd"/>
      <w:r w:rsidRPr="00DA7793">
        <w:rPr>
          <w:rFonts w:ascii="Times New Roman" w:eastAsia="Times New Roman" w:hAnsi="Times New Roman" w:cs="Times New Roman"/>
          <w:color w:val="555555"/>
          <w:sz w:val="32"/>
          <w:szCs w:val="32"/>
          <w:highlight w:val="yellow"/>
          <w:lang w:eastAsia="hr-HR"/>
        </w:rPr>
        <w:t xml:space="preserve"> struje nastaju iz dviju sinusoidnih izmjeničnih struja koje se preklapaju u intenzitetu, fazi i frekvenciji</w:t>
      </w:r>
      <w:r w:rsidRPr="002F0419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 xml:space="preserve">. Interferencija se događa u tkivima u dubini, a prema autoru koji ih je uveo u praksu nazivaju se još i </w:t>
      </w:r>
      <w:proofErr w:type="spellStart"/>
      <w:r w:rsidRPr="002F0419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>Nemecovim</w:t>
      </w:r>
      <w:proofErr w:type="spellEnd"/>
      <w:r w:rsidRPr="002F0419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 xml:space="preserve"> strujama.</w:t>
      </w:r>
    </w:p>
    <w:p w:rsidR="002F0419" w:rsidRPr="002F0419" w:rsidRDefault="002F0419" w:rsidP="002F0419">
      <w:pPr>
        <w:spacing w:after="0" w:line="497" w:lineRule="atLeast"/>
        <w:jc w:val="both"/>
        <w:rPr>
          <w:rFonts w:ascii="Arial" w:eastAsia="Times New Roman" w:hAnsi="Arial" w:cs="Arial"/>
          <w:color w:val="555555"/>
          <w:sz w:val="32"/>
          <w:szCs w:val="32"/>
          <w:lang w:eastAsia="hr-HR"/>
        </w:rPr>
      </w:pPr>
      <w:proofErr w:type="spellStart"/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Interferentne</w:t>
      </w:r>
      <w:proofErr w:type="spellEnd"/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 xml:space="preserve"> struje spadaju u </w:t>
      </w:r>
      <w:proofErr w:type="spellStart"/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srednjefrekventne</w:t>
      </w:r>
      <w:proofErr w:type="spellEnd"/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 xml:space="preserve"> struje kojima se ulazna frekvencija kreće oko 4000 Hz.</w:t>
      </w:r>
    </w:p>
    <w:p w:rsidR="002F0419" w:rsidRPr="002F0419" w:rsidRDefault="002F0419" w:rsidP="002F0419">
      <w:pPr>
        <w:spacing w:after="0" w:line="596" w:lineRule="atLeast"/>
        <w:rPr>
          <w:rFonts w:ascii="Arial" w:eastAsia="Times New Roman" w:hAnsi="Arial" w:cs="Arial"/>
          <w:color w:val="555555"/>
          <w:sz w:val="32"/>
          <w:szCs w:val="32"/>
          <w:lang w:eastAsia="hr-HR"/>
        </w:rPr>
      </w:pPr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S obzirom na frekvenciju sinusoidnih izmjeničnih struja, njihov intenzitet i fazu, nastaju</w:t>
      </w:r>
      <w:r w:rsidRPr="002F0419">
        <w:rPr>
          <w:rFonts w:ascii="Arial" w:eastAsia="Times New Roman" w:hAnsi="Arial" w:cs="Arial"/>
          <w:b/>
          <w:bCs/>
          <w:color w:val="555555"/>
          <w:sz w:val="32"/>
          <w:lang w:eastAsia="hr-HR"/>
        </w:rPr>
        <w:t> 3 oblika interferencije</w:t>
      </w:r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:</w:t>
      </w:r>
    </w:p>
    <w:p w:rsidR="002F0419" w:rsidRPr="002F0419" w:rsidRDefault="002F0419" w:rsidP="002F0419">
      <w:pPr>
        <w:numPr>
          <w:ilvl w:val="0"/>
          <w:numId w:val="1"/>
        </w:numPr>
        <w:spacing w:after="0" w:line="497" w:lineRule="atLeast"/>
        <w:ind w:left="0"/>
        <w:rPr>
          <w:rFonts w:ascii="Arial" w:eastAsia="Times New Roman" w:hAnsi="Arial" w:cs="Arial"/>
          <w:color w:val="555555"/>
          <w:sz w:val="32"/>
          <w:szCs w:val="32"/>
          <w:lang w:eastAsia="hr-HR"/>
        </w:rPr>
      </w:pPr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aditivna</w:t>
      </w:r>
    </w:p>
    <w:p w:rsidR="002F0419" w:rsidRPr="002F0419" w:rsidRDefault="002F0419" w:rsidP="002F0419">
      <w:pPr>
        <w:numPr>
          <w:ilvl w:val="0"/>
          <w:numId w:val="1"/>
        </w:numPr>
        <w:spacing w:after="0" w:line="497" w:lineRule="atLeast"/>
        <w:ind w:left="0"/>
        <w:rPr>
          <w:rFonts w:ascii="Arial" w:eastAsia="Times New Roman" w:hAnsi="Arial" w:cs="Arial"/>
          <w:color w:val="555555"/>
          <w:sz w:val="32"/>
          <w:szCs w:val="32"/>
          <w:lang w:eastAsia="hr-HR"/>
        </w:rPr>
      </w:pPr>
      <w:proofErr w:type="spellStart"/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oduzimajuća</w:t>
      </w:r>
      <w:proofErr w:type="spellEnd"/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 xml:space="preserve"> superpozicija</w:t>
      </w:r>
    </w:p>
    <w:p w:rsidR="002F0419" w:rsidRPr="002F0419" w:rsidRDefault="002F0419" w:rsidP="002F0419">
      <w:pPr>
        <w:numPr>
          <w:ilvl w:val="0"/>
          <w:numId w:val="1"/>
        </w:numPr>
        <w:spacing w:after="0" w:line="497" w:lineRule="atLeast"/>
        <w:ind w:left="0"/>
        <w:rPr>
          <w:rFonts w:ascii="Arial" w:eastAsia="Times New Roman" w:hAnsi="Arial" w:cs="Arial"/>
          <w:color w:val="555555"/>
          <w:sz w:val="32"/>
          <w:szCs w:val="32"/>
          <w:lang w:eastAsia="hr-HR"/>
        </w:rPr>
      </w:pPr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superpozicija s poništavanjem intenziteta</w:t>
      </w:r>
    </w:p>
    <w:p w:rsidR="002F0419" w:rsidRPr="002F0419" w:rsidRDefault="002F0419" w:rsidP="002F0419">
      <w:pPr>
        <w:shd w:val="clear" w:color="auto" w:fill="FFFFFF"/>
        <w:spacing w:after="372" w:line="59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</w:pPr>
      <w:r w:rsidRPr="00724830">
        <w:rPr>
          <w:rFonts w:ascii="Times New Roman" w:eastAsia="Times New Roman" w:hAnsi="Times New Roman" w:cs="Times New Roman"/>
          <w:color w:val="555555"/>
          <w:sz w:val="32"/>
          <w:szCs w:val="32"/>
          <w:highlight w:val="yellow"/>
          <w:lang w:eastAsia="hr-HR"/>
        </w:rPr>
        <w:t xml:space="preserve">Interferencija nastaje križanjem dviju sinusoidnih izmjeničnih struja pod pravim kutom. Ulazna frekvencija jedne je 4000 Hz, a druge 3900 ili 4100 Hz, a iz toga nastaju </w:t>
      </w:r>
      <w:proofErr w:type="spellStart"/>
      <w:r w:rsidRPr="00724830">
        <w:rPr>
          <w:rFonts w:ascii="Times New Roman" w:eastAsia="Times New Roman" w:hAnsi="Times New Roman" w:cs="Times New Roman"/>
          <w:color w:val="555555"/>
          <w:sz w:val="32"/>
          <w:szCs w:val="32"/>
          <w:highlight w:val="yellow"/>
          <w:lang w:eastAsia="hr-HR"/>
        </w:rPr>
        <w:t>interferentne</w:t>
      </w:r>
      <w:proofErr w:type="spellEnd"/>
      <w:r w:rsidRPr="00724830">
        <w:rPr>
          <w:rFonts w:ascii="Times New Roman" w:eastAsia="Times New Roman" w:hAnsi="Times New Roman" w:cs="Times New Roman"/>
          <w:color w:val="555555"/>
          <w:sz w:val="32"/>
          <w:szCs w:val="32"/>
          <w:highlight w:val="yellow"/>
          <w:lang w:eastAsia="hr-HR"/>
        </w:rPr>
        <w:t xml:space="preserve"> struje frekvencije od 100 Hz</w:t>
      </w:r>
    </w:p>
    <w:p w:rsidR="002F0419" w:rsidRPr="002F0419" w:rsidRDefault="002F0419" w:rsidP="002F0419">
      <w:pPr>
        <w:shd w:val="clear" w:color="auto" w:fill="FFFFFF"/>
        <w:spacing w:after="0" w:line="596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</w:pPr>
      <w:proofErr w:type="spellStart"/>
      <w:r w:rsidRPr="002F0419">
        <w:rPr>
          <w:rFonts w:ascii="Times New Roman" w:eastAsia="Times New Roman" w:hAnsi="Times New Roman" w:cs="Times New Roman"/>
          <w:b/>
          <w:bCs/>
          <w:color w:val="FF6600"/>
          <w:sz w:val="32"/>
          <w:lang w:eastAsia="hr-HR"/>
        </w:rPr>
        <w:t>Interferentne</w:t>
      </w:r>
      <w:proofErr w:type="spellEnd"/>
      <w:r w:rsidRPr="002F0419">
        <w:rPr>
          <w:rFonts w:ascii="Times New Roman" w:eastAsia="Times New Roman" w:hAnsi="Times New Roman" w:cs="Times New Roman"/>
          <w:b/>
          <w:bCs/>
          <w:color w:val="FF6600"/>
          <w:sz w:val="32"/>
          <w:lang w:eastAsia="hr-HR"/>
        </w:rPr>
        <w:t xml:space="preserve"> struje se primjenjuju na tri različita načina</w:t>
      </w:r>
    </w:p>
    <w:p w:rsidR="002F0419" w:rsidRPr="002F0419" w:rsidRDefault="002F0419" w:rsidP="002F0419">
      <w:pPr>
        <w:numPr>
          <w:ilvl w:val="0"/>
          <w:numId w:val="2"/>
        </w:numPr>
        <w:spacing w:after="0" w:line="596" w:lineRule="atLeast"/>
        <w:ind w:left="0"/>
        <w:rPr>
          <w:rFonts w:ascii="Arial" w:eastAsia="Times New Roman" w:hAnsi="Arial" w:cs="Arial"/>
          <w:color w:val="555555"/>
          <w:sz w:val="32"/>
          <w:szCs w:val="32"/>
          <w:lang w:eastAsia="hr-HR"/>
        </w:rPr>
      </w:pPr>
      <w:r w:rsidRPr="002F0419">
        <w:rPr>
          <w:rFonts w:ascii="Arial" w:eastAsia="Times New Roman" w:hAnsi="Arial" w:cs="Arial"/>
          <w:color w:val="FF6600"/>
          <w:sz w:val="32"/>
          <w:szCs w:val="32"/>
          <w:bdr w:val="none" w:sz="0" w:space="0" w:color="auto" w:frame="1"/>
          <w:lang w:eastAsia="hr-HR"/>
        </w:rPr>
        <w:t>Statička interferencija</w:t>
      </w:r>
      <w:r w:rsidRPr="002F0419">
        <w:rPr>
          <w:rFonts w:ascii="Arial" w:eastAsia="Times New Roman" w:hAnsi="Arial" w:cs="Arial"/>
          <w:color w:val="FF6600"/>
          <w:sz w:val="32"/>
          <w:lang w:eastAsia="hr-HR"/>
        </w:rPr>
        <w:t> </w:t>
      </w:r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- Elektrode su za vrijeme aplikacije nepomične, učinak nastaje na jednom mjestu i između elektroda</w:t>
      </w:r>
    </w:p>
    <w:p w:rsidR="002F0419" w:rsidRPr="002F0419" w:rsidRDefault="002F0419" w:rsidP="002F0419">
      <w:pPr>
        <w:numPr>
          <w:ilvl w:val="0"/>
          <w:numId w:val="2"/>
        </w:numPr>
        <w:spacing w:after="0" w:line="596" w:lineRule="atLeast"/>
        <w:ind w:left="0"/>
        <w:rPr>
          <w:rFonts w:ascii="Arial" w:eastAsia="Times New Roman" w:hAnsi="Arial" w:cs="Arial"/>
          <w:color w:val="555555"/>
          <w:sz w:val="32"/>
          <w:szCs w:val="32"/>
          <w:lang w:eastAsia="hr-HR"/>
        </w:rPr>
      </w:pPr>
      <w:r w:rsidRPr="002F0419">
        <w:rPr>
          <w:rFonts w:ascii="Arial" w:eastAsia="Times New Roman" w:hAnsi="Arial" w:cs="Arial"/>
          <w:color w:val="FF6600"/>
          <w:sz w:val="32"/>
          <w:szCs w:val="32"/>
          <w:bdr w:val="none" w:sz="0" w:space="0" w:color="auto" w:frame="1"/>
          <w:lang w:eastAsia="hr-HR"/>
        </w:rPr>
        <w:t>Mobilna ili kinetička interferencija</w:t>
      </w:r>
      <w:r w:rsidRPr="002F0419">
        <w:rPr>
          <w:rFonts w:ascii="Arial" w:eastAsia="Times New Roman" w:hAnsi="Arial" w:cs="Arial"/>
          <w:b/>
          <w:bCs/>
          <w:color w:val="555555"/>
          <w:sz w:val="32"/>
          <w:lang w:eastAsia="hr-HR"/>
        </w:rPr>
        <w:t> </w:t>
      </w:r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 xml:space="preserve">ima veće terapijsko </w:t>
      </w:r>
      <w:proofErr w:type="spellStart"/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dijelovanje</w:t>
      </w:r>
      <w:proofErr w:type="spellEnd"/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 xml:space="preserve">, a fizioterapeut manualno </w:t>
      </w:r>
      <w:proofErr w:type="spellStart"/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pomiće</w:t>
      </w:r>
      <w:proofErr w:type="spellEnd"/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 xml:space="preserve"> elektrode</w:t>
      </w:r>
    </w:p>
    <w:p w:rsidR="002F0419" w:rsidRPr="002F0419" w:rsidRDefault="002F0419" w:rsidP="002F0419">
      <w:pPr>
        <w:numPr>
          <w:ilvl w:val="0"/>
          <w:numId w:val="2"/>
        </w:numPr>
        <w:spacing w:after="0" w:line="596" w:lineRule="atLeast"/>
        <w:ind w:left="0"/>
        <w:rPr>
          <w:rFonts w:ascii="Arial" w:eastAsia="Times New Roman" w:hAnsi="Arial" w:cs="Arial"/>
          <w:color w:val="555555"/>
          <w:sz w:val="32"/>
          <w:szCs w:val="32"/>
          <w:lang w:eastAsia="hr-HR"/>
        </w:rPr>
      </w:pPr>
      <w:r w:rsidRPr="002F0419">
        <w:rPr>
          <w:rFonts w:ascii="Arial" w:eastAsia="Times New Roman" w:hAnsi="Arial" w:cs="Arial"/>
          <w:color w:val="FF6600"/>
          <w:sz w:val="32"/>
          <w:szCs w:val="32"/>
          <w:bdr w:val="none" w:sz="0" w:space="0" w:color="auto" w:frame="1"/>
          <w:lang w:eastAsia="hr-HR"/>
        </w:rPr>
        <w:t>Dinamička interferencija</w:t>
      </w:r>
      <w:r w:rsidRPr="002F0419">
        <w:rPr>
          <w:rFonts w:ascii="Arial" w:eastAsia="Times New Roman" w:hAnsi="Arial" w:cs="Arial"/>
          <w:color w:val="FF6600"/>
          <w:sz w:val="32"/>
          <w:lang w:eastAsia="hr-HR"/>
        </w:rPr>
        <w:t> </w:t>
      </w:r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- Postupak je automatiziran</w:t>
      </w:r>
    </w:p>
    <w:p w:rsidR="002F0419" w:rsidRPr="002F0419" w:rsidRDefault="002F0419" w:rsidP="002F0419">
      <w:pPr>
        <w:shd w:val="clear" w:color="auto" w:fill="FFFFFF"/>
        <w:spacing w:after="372" w:line="596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</w:pPr>
      <w:r w:rsidRPr="002F0419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lastRenderedPageBreak/>
        <w:t>Djelovanje </w:t>
      </w:r>
      <w:proofErr w:type="spellStart"/>
      <w:r w:rsidRPr="002F0419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>interferentnih</w:t>
      </w:r>
      <w:proofErr w:type="spellEnd"/>
      <w:r w:rsidRPr="002F0419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 xml:space="preserve"> struja odgovara djelovanju </w:t>
      </w:r>
      <w:proofErr w:type="spellStart"/>
      <w:r w:rsidRPr="002F0419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>dijadinam</w:t>
      </w:r>
      <w:r w:rsidR="00724830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>ičkih</w:t>
      </w:r>
      <w:proofErr w:type="spellEnd"/>
      <w:r w:rsidR="00724830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 xml:space="preserve"> s</w:t>
      </w:r>
      <w:r w:rsidRPr="002F0419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 xml:space="preserve">truja , uz napomenu da </w:t>
      </w:r>
      <w:proofErr w:type="spellStart"/>
      <w:r w:rsidRPr="002F0419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>interferentne</w:t>
      </w:r>
      <w:proofErr w:type="spellEnd"/>
      <w:r w:rsidRPr="002F0419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 xml:space="preserve"> imaju jače dubinsko djelovanje, i bolju podnošljivost u kombinaciji primjene s vibracijskom masažom.</w:t>
      </w:r>
      <w:r w:rsidR="00724830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 xml:space="preserve"> </w:t>
      </w:r>
      <w:proofErr w:type="spellStart"/>
      <w:r w:rsidRPr="002F0419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>Interferentne</w:t>
      </w:r>
      <w:proofErr w:type="spellEnd"/>
      <w:r w:rsidRPr="002F0419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 xml:space="preserve"> struje potiču stvaranje </w:t>
      </w:r>
      <w:proofErr w:type="spellStart"/>
      <w:r w:rsidRPr="002F0419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>kalusa</w:t>
      </w:r>
      <w:proofErr w:type="spellEnd"/>
      <w:r w:rsidRPr="002F0419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>, i tako ubrzavaju rast koštanog tkiva.</w:t>
      </w:r>
    </w:p>
    <w:p w:rsidR="002F0419" w:rsidRPr="002F0419" w:rsidRDefault="002F0419" w:rsidP="002F0419">
      <w:pPr>
        <w:shd w:val="clear" w:color="auto" w:fill="FFFFFF"/>
        <w:spacing w:after="0" w:line="596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</w:pPr>
      <w:r w:rsidRPr="002F0419">
        <w:rPr>
          <w:rFonts w:ascii="Times New Roman" w:eastAsia="Times New Roman" w:hAnsi="Times New Roman" w:cs="Times New Roman"/>
          <w:b/>
          <w:bCs/>
          <w:color w:val="FF6600"/>
          <w:sz w:val="32"/>
          <w:lang w:eastAsia="hr-HR"/>
        </w:rPr>
        <w:t xml:space="preserve">Metalna tijela nisu kontraindikacija za primjenu </w:t>
      </w:r>
      <w:proofErr w:type="spellStart"/>
      <w:r w:rsidRPr="002F0419">
        <w:rPr>
          <w:rFonts w:ascii="Times New Roman" w:eastAsia="Times New Roman" w:hAnsi="Times New Roman" w:cs="Times New Roman"/>
          <w:b/>
          <w:bCs/>
          <w:color w:val="FF6600"/>
          <w:sz w:val="32"/>
          <w:lang w:eastAsia="hr-HR"/>
        </w:rPr>
        <w:t>interferentnih</w:t>
      </w:r>
      <w:proofErr w:type="spellEnd"/>
      <w:r w:rsidRPr="002F0419">
        <w:rPr>
          <w:rFonts w:ascii="Times New Roman" w:eastAsia="Times New Roman" w:hAnsi="Times New Roman" w:cs="Times New Roman"/>
          <w:b/>
          <w:bCs/>
          <w:color w:val="FF6600"/>
          <w:sz w:val="32"/>
          <w:lang w:eastAsia="hr-HR"/>
        </w:rPr>
        <w:t xml:space="preserve"> struja !</w:t>
      </w:r>
    </w:p>
    <w:p w:rsidR="002F0419" w:rsidRPr="002F0419" w:rsidRDefault="002F0419" w:rsidP="002F0419">
      <w:pPr>
        <w:shd w:val="clear" w:color="auto" w:fill="FFFFFF"/>
        <w:spacing w:after="372" w:line="596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</w:pPr>
      <w:r w:rsidRPr="002F0419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 xml:space="preserve">Trajanje liječenja je 10-15 dana , osim pri stimulaciji </w:t>
      </w:r>
      <w:proofErr w:type="spellStart"/>
      <w:r w:rsidRPr="002F0419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>kalusa</w:t>
      </w:r>
      <w:proofErr w:type="spellEnd"/>
      <w:r w:rsidRPr="002F0419"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  <w:t xml:space="preserve"> gdje aplikacija traje 4 tjedna. Jedna obrada traje 10-20 minuta, ovisno o indikaciji.</w:t>
      </w:r>
    </w:p>
    <w:p w:rsidR="002F0419" w:rsidRPr="00724830" w:rsidRDefault="002F0419" w:rsidP="002F0419">
      <w:pPr>
        <w:shd w:val="clear" w:color="auto" w:fill="FFFFFF"/>
        <w:spacing w:after="0" w:line="596" w:lineRule="atLeast"/>
        <w:rPr>
          <w:rFonts w:ascii="Times New Roman" w:eastAsia="Times New Roman" w:hAnsi="Times New Roman" w:cs="Times New Roman"/>
          <w:color w:val="555555"/>
          <w:sz w:val="32"/>
          <w:szCs w:val="32"/>
          <w:highlight w:val="yellow"/>
          <w:lang w:eastAsia="hr-HR"/>
        </w:rPr>
      </w:pPr>
      <w:r w:rsidRPr="00724830">
        <w:rPr>
          <w:rFonts w:ascii="Times New Roman" w:eastAsia="Times New Roman" w:hAnsi="Times New Roman" w:cs="Times New Roman"/>
          <w:b/>
          <w:bCs/>
          <w:color w:val="FF6600"/>
          <w:sz w:val="32"/>
          <w:highlight w:val="yellow"/>
          <w:lang w:eastAsia="hr-HR"/>
        </w:rPr>
        <w:t xml:space="preserve">Kada koristimo </w:t>
      </w:r>
      <w:proofErr w:type="spellStart"/>
      <w:r w:rsidRPr="00724830">
        <w:rPr>
          <w:rFonts w:ascii="Times New Roman" w:eastAsia="Times New Roman" w:hAnsi="Times New Roman" w:cs="Times New Roman"/>
          <w:b/>
          <w:bCs/>
          <w:color w:val="FF6600"/>
          <w:sz w:val="32"/>
          <w:highlight w:val="yellow"/>
          <w:lang w:eastAsia="hr-HR"/>
        </w:rPr>
        <w:t>interferentne</w:t>
      </w:r>
      <w:proofErr w:type="spellEnd"/>
      <w:r w:rsidRPr="00724830">
        <w:rPr>
          <w:rFonts w:ascii="Times New Roman" w:eastAsia="Times New Roman" w:hAnsi="Times New Roman" w:cs="Times New Roman"/>
          <w:b/>
          <w:bCs/>
          <w:color w:val="FF6600"/>
          <w:sz w:val="32"/>
          <w:highlight w:val="yellow"/>
          <w:lang w:eastAsia="hr-HR"/>
        </w:rPr>
        <w:t xml:space="preserve"> struje</w:t>
      </w:r>
    </w:p>
    <w:p w:rsidR="002F0419" w:rsidRPr="00724830" w:rsidRDefault="002F0419" w:rsidP="002F0419">
      <w:pPr>
        <w:numPr>
          <w:ilvl w:val="0"/>
          <w:numId w:val="3"/>
        </w:numPr>
        <w:spacing w:after="0" w:line="497" w:lineRule="atLeast"/>
        <w:ind w:left="0"/>
        <w:rPr>
          <w:rFonts w:ascii="Arial" w:eastAsia="Times New Roman" w:hAnsi="Arial" w:cs="Arial"/>
          <w:color w:val="555555"/>
          <w:sz w:val="32"/>
          <w:szCs w:val="32"/>
          <w:highlight w:val="yellow"/>
          <w:lang w:eastAsia="hr-HR"/>
        </w:rPr>
      </w:pPr>
      <w:r w:rsidRPr="00724830">
        <w:rPr>
          <w:rFonts w:ascii="Arial" w:eastAsia="Times New Roman" w:hAnsi="Arial" w:cs="Arial"/>
          <w:color w:val="555555"/>
          <w:sz w:val="32"/>
          <w:szCs w:val="32"/>
          <w:highlight w:val="yellow"/>
          <w:lang w:eastAsia="hr-HR"/>
        </w:rPr>
        <w:t>kod reumatskih bolesti</w:t>
      </w:r>
    </w:p>
    <w:p w:rsidR="002F0419" w:rsidRPr="00724830" w:rsidRDefault="002F0419" w:rsidP="002F0419">
      <w:pPr>
        <w:numPr>
          <w:ilvl w:val="0"/>
          <w:numId w:val="3"/>
        </w:numPr>
        <w:spacing w:after="0" w:line="497" w:lineRule="atLeast"/>
        <w:ind w:left="0"/>
        <w:rPr>
          <w:rFonts w:ascii="Arial" w:eastAsia="Times New Roman" w:hAnsi="Arial" w:cs="Arial"/>
          <w:color w:val="555555"/>
          <w:sz w:val="32"/>
          <w:szCs w:val="32"/>
          <w:highlight w:val="yellow"/>
          <w:lang w:eastAsia="hr-HR"/>
        </w:rPr>
      </w:pPr>
      <w:proofErr w:type="spellStart"/>
      <w:r w:rsidRPr="00724830">
        <w:rPr>
          <w:rFonts w:ascii="Arial" w:eastAsia="Times New Roman" w:hAnsi="Arial" w:cs="Arial"/>
          <w:color w:val="555555"/>
          <w:sz w:val="32"/>
          <w:szCs w:val="32"/>
          <w:highlight w:val="yellow"/>
          <w:lang w:eastAsia="hr-HR"/>
        </w:rPr>
        <w:t>pareze</w:t>
      </w:r>
      <w:proofErr w:type="spellEnd"/>
      <w:r w:rsidRPr="00724830">
        <w:rPr>
          <w:rFonts w:ascii="Arial" w:eastAsia="Times New Roman" w:hAnsi="Arial" w:cs="Arial"/>
          <w:color w:val="555555"/>
          <w:sz w:val="32"/>
          <w:szCs w:val="32"/>
          <w:highlight w:val="yellow"/>
          <w:lang w:eastAsia="hr-HR"/>
        </w:rPr>
        <w:t xml:space="preserve"> i paralize</w:t>
      </w:r>
    </w:p>
    <w:p w:rsidR="002F0419" w:rsidRPr="00724830" w:rsidRDefault="002F0419" w:rsidP="002F0419">
      <w:pPr>
        <w:numPr>
          <w:ilvl w:val="0"/>
          <w:numId w:val="3"/>
        </w:numPr>
        <w:spacing w:after="0" w:line="497" w:lineRule="atLeast"/>
        <w:ind w:left="0"/>
        <w:rPr>
          <w:rFonts w:ascii="Arial" w:eastAsia="Times New Roman" w:hAnsi="Arial" w:cs="Arial"/>
          <w:color w:val="555555"/>
          <w:sz w:val="32"/>
          <w:szCs w:val="32"/>
          <w:highlight w:val="yellow"/>
          <w:lang w:eastAsia="hr-HR"/>
        </w:rPr>
      </w:pPr>
      <w:r w:rsidRPr="00724830">
        <w:rPr>
          <w:rFonts w:ascii="Arial" w:eastAsia="Times New Roman" w:hAnsi="Arial" w:cs="Arial"/>
          <w:color w:val="555555"/>
          <w:sz w:val="32"/>
          <w:szCs w:val="32"/>
          <w:highlight w:val="yellow"/>
          <w:lang w:eastAsia="hr-HR"/>
        </w:rPr>
        <w:t>bolesti krvnih žila</w:t>
      </w:r>
    </w:p>
    <w:p w:rsidR="002F0419" w:rsidRPr="00724830" w:rsidRDefault="002F0419" w:rsidP="002F0419">
      <w:pPr>
        <w:numPr>
          <w:ilvl w:val="0"/>
          <w:numId w:val="3"/>
        </w:numPr>
        <w:spacing w:after="320" w:line="497" w:lineRule="atLeast"/>
        <w:ind w:left="0"/>
        <w:rPr>
          <w:rFonts w:ascii="Arial" w:eastAsia="Times New Roman" w:hAnsi="Arial" w:cs="Arial"/>
          <w:color w:val="555555"/>
          <w:sz w:val="32"/>
          <w:szCs w:val="32"/>
          <w:highlight w:val="yellow"/>
          <w:lang w:eastAsia="hr-HR"/>
        </w:rPr>
      </w:pPr>
      <w:r w:rsidRPr="00724830">
        <w:rPr>
          <w:rFonts w:ascii="Arial" w:eastAsia="Times New Roman" w:hAnsi="Arial" w:cs="Arial"/>
          <w:color w:val="555555"/>
          <w:sz w:val="32"/>
          <w:szCs w:val="32"/>
          <w:highlight w:val="yellow"/>
          <w:lang w:eastAsia="hr-HR"/>
        </w:rPr>
        <w:t>raznih ortopedskih bolesti</w:t>
      </w:r>
    </w:p>
    <w:p w:rsidR="002F0419" w:rsidRPr="002F0419" w:rsidRDefault="002F0419" w:rsidP="002F0419">
      <w:pPr>
        <w:shd w:val="clear" w:color="auto" w:fill="FFFFFF"/>
        <w:spacing w:after="0" w:line="596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hr-HR"/>
        </w:rPr>
      </w:pPr>
      <w:r w:rsidRPr="002F0419">
        <w:rPr>
          <w:rFonts w:ascii="Times New Roman" w:eastAsia="Times New Roman" w:hAnsi="Times New Roman" w:cs="Times New Roman"/>
          <w:b/>
          <w:bCs/>
          <w:color w:val="FF6600"/>
          <w:sz w:val="32"/>
          <w:lang w:eastAsia="hr-HR"/>
        </w:rPr>
        <w:t xml:space="preserve">Kada </w:t>
      </w:r>
      <w:proofErr w:type="spellStart"/>
      <w:r w:rsidRPr="002F0419">
        <w:rPr>
          <w:rFonts w:ascii="Times New Roman" w:eastAsia="Times New Roman" w:hAnsi="Times New Roman" w:cs="Times New Roman"/>
          <w:b/>
          <w:bCs/>
          <w:color w:val="FF6600"/>
          <w:sz w:val="32"/>
          <w:lang w:eastAsia="hr-HR"/>
        </w:rPr>
        <w:t>nesmijemo</w:t>
      </w:r>
      <w:proofErr w:type="spellEnd"/>
      <w:r w:rsidRPr="002F0419">
        <w:rPr>
          <w:rFonts w:ascii="Times New Roman" w:eastAsia="Times New Roman" w:hAnsi="Times New Roman" w:cs="Times New Roman"/>
          <w:b/>
          <w:bCs/>
          <w:color w:val="FF6600"/>
          <w:sz w:val="32"/>
          <w:lang w:eastAsia="hr-HR"/>
        </w:rPr>
        <w:t xml:space="preserve"> koristiti </w:t>
      </w:r>
      <w:proofErr w:type="spellStart"/>
      <w:r w:rsidRPr="002F0419">
        <w:rPr>
          <w:rFonts w:ascii="Times New Roman" w:eastAsia="Times New Roman" w:hAnsi="Times New Roman" w:cs="Times New Roman"/>
          <w:b/>
          <w:bCs/>
          <w:color w:val="FF6600"/>
          <w:sz w:val="32"/>
          <w:lang w:eastAsia="hr-HR"/>
        </w:rPr>
        <w:t>interferentne</w:t>
      </w:r>
      <w:proofErr w:type="spellEnd"/>
      <w:r w:rsidRPr="002F0419">
        <w:rPr>
          <w:rFonts w:ascii="Times New Roman" w:eastAsia="Times New Roman" w:hAnsi="Times New Roman" w:cs="Times New Roman"/>
          <w:b/>
          <w:bCs/>
          <w:color w:val="FF6600"/>
          <w:sz w:val="32"/>
          <w:lang w:eastAsia="hr-HR"/>
        </w:rPr>
        <w:t xml:space="preserve"> struje :</w:t>
      </w:r>
    </w:p>
    <w:p w:rsidR="002F0419" w:rsidRPr="002F0419" w:rsidRDefault="002F0419" w:rsidP="002F0419">
      <w:pPr>
        <w:numPr>
          <w:ilvl w:val="0"/>
          <w:numId w:val="4"/>
        </w:numPr>
        <w:spacing w:after="0" w:line="497" w:lineRule="atLeast"/>
        <w:ind w:left="0"/>
        <w:jc w:val="both"/>
        <w:rPr>
          <w:rFonts w:ascii="Arial" w:eastAsia="Times New Roman" w:hAnsi="Arial" w:cs="Arial"/>
          <w:color w:val="555555"/>
          <w:sz w:val="32"/>
          <w:szCs w:val="32"/>
          <w:lang w:eastAsia="hr-HR"/>
        </w:rPr>
      </w:pPr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akutne upale, aktivna tuberkuloza kosti, zglobova i drugih organa</w:t>
      </w:r>
    </w:p>
    <w:p w:rsidR="002F0419" w:rsidRPr="002F0419" w:rsidRDefault="002F0419" w:rsidP="002F0419">
      <w:pPr>
        <w:numPr>
          <w:ilvl w:val="0"/>
          <w:numId w:val="4"/>
        </w:numPr>
        <w:spacing w:after="0" w:line="497" w:lineRule="atLeast"/>
        <w:ind w:left="0"/>
        <w:jc w:val="both"/>
        <w:rPr>
          <w:rFonts w:ascii="Arial" w:eastAsia="Times New Roman" w:hAnsi="Arial" w:cs="Arial"/>
          <w:color w:val="555555"/>
          <w:sz w:val="32"/>
          <w:szCs w:val="32"/>
          <w:lang w:eastAsia="hr-HR"/>
        </w:rPr>
      </w:pPr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zloćudne bolesti</w:t>
      </w:r>
    </w:p>
    <w:p w:rsidR="002F0419" w:rsidRPr="002F0419" w:rsidRDefault="002F0419" w:rsidP="002F0419">
      <w:pPr>
        <w:numPr>
          <w:ilvl w:val="0"/>
          <w:numId w:val="4"/>
        </w:numPr>
        <w:spacing w:after="0" w:line="497" w:lineRule="atLeast"/>
        <w:ind w:left="0"/>
        <w:jc w:val="both"/>
        <w:rPr>
          <w:rFonts w:ascii="Arial" w:eastAsia="Times New Roman" w:hAnsi="Arial" w:cs="Arial"/>
          <w:color w:val="555555"/>
          <w:sz w:val="32"/>
          <w:szCs w:val="32"/>
          <w:lang w:eastAsia="hr-HR"/>
        </w:rPr>
      </w:pPr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 xml:space="preserve">bolesti koje uvjetuju razvoj </w:t>
      </w:r>
      <w:proofErr w:type="spellStart"/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kaheksije</w:t>
      </w:r>
      <w:proofErr w:type="spellEnd"/>
    </w:p>
    <w:p w:rsidR="002F0419" w:rsidRPr="002F0419" w:rsidRDefault="002F0419" w:rsidP="002F0419">
      <w:pPr>
        <w:numPr>
          <w:ilvl w:val="0"/>
          <w:numId w:val="4"/>
        </w:numPr>
        <w:spacing w:after="0" w:line="497" w:lineRule="atLeast"/>
        <w:ind w:left="0"/>
        <w:jc w:val="both"/>
        <w:rPr>
          <w:rFonts w:ascii="Arial" w:eastAsia="Times New Roman" w:hAnsi="Arial" w:cs="Arial"/>
          <w:color w:val="555555"/>
          <w:sz w:val="32"/>
          <w:szCs w:val="32"/>
          <w:lang w:eastAsia="hr-HR"/>
        </w:rPr>
      </w:pPr>
      <w:proofErr w:type="spellStart"/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dekompenizirano</w:t>
      </w:r>
      <w:proofErr w:type="spellEnd"/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 xml:space="preserve"> stanje srca</w:t>
      </w:r>
    </w:p>
    <w:p w:rsidR="002F0419" w:rsidRPr="002F0419" w:rsidRDefault="002F0419" w:rsidP="002F0419">
      <w:pPr>
        <w:numPr>
          <w:ilvl w:val="0"/>
          <w:numId w:val="4"/>
        </w:numPr>
        <w:spacing w:after="0" w:line="497" w:lineRule="atLeast"/>
        <w:ind w:left="0"/>
        <w:jc w:val="both"/>
        <w:rPr>
          <w:rFonts w:ascii="Arial" w:eastAsia="Times New Roman" w:hAnsi="Arial" w:cs="Arial"/>
          <w:color w:val="555555"/>
          <w:sz w:val="32"/>
          <w:szCs w:val="32"/>
          <w:lang w:eastAsia="hr-HR"/>
        </w:rPr>
      </w:pPr>
      <w:r w:rsidRPr="002F0419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krvarenje ili sklonost krvarenju</w:t>
      </w:r>
    </w:p>
    <w:p w:rsidR="000B2220" w:rsidRDefault="000B2220"/>
    <w:sectPr w:rsidR="000B2220" w:rsidSect="000B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9C2"/>
    <w:multiLevelType w:val="multilevel"/>
    <w:tmpl w:val="B046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A3A80"/>
    <w:multiLevelType w:val="multilevel"/>
    <w:tmpl w:val="F3C8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E0092"/>
    <w:multiLevelType w:val="multilevel"/>
    <w:tmpl w:val="3A58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B6C11"/>
    <w:multiLevelType w:val="multilevel"/>
    <w:tmpl w:val="0AEC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19"/>
    <w:rsid w:val="000B2220"/>
    <w:rsid w:val="002F0419"/>
    <w:rsid w:val="004000B4"/>
    <w:rsid w:val="00724830"/>
    <w:rsid w:val="008D3955"/>
    <w:rsid w:val="00DA7793"/>
    <w:rsid w:val="00ED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0419"/>
    <w:rPr>
      <w:b/>
      <w:bCs/>
    </w:rPr>
  </w:style>
  <w:style w:type="character" w:customStyle="1" w:styleId="apple-converted-space">
    <w:name w:val="apple-converted-space"/>
    <w:basedOn w:val="Zadanifontodlomka"/>
    <w:rsid w:val="002F0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2014-09-23T08:09:00Z</dcterms:created>
  <dcterms:modified xsi:type="dcterms:W3CDTF">2014-09-29T16:11:00Z</dcterms:modified>
</cp:coreProperties>
</file>