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793D86" w:rsidP="00F43C46">
      <w:pPr>
        <w:jc w:val="both"/>
        <w:rPr>
          <w:b/>
        </w:rPr>
      </w:pPr>
      <w:r>
        <w:rPr>
          <w:b/>
        </w:rPr>
        <w:t>Mjesec: 4</w:t>
      </w:r>
      <w:r w:rsidR="00D93554">
        <w:rPr>
          <w:b/>
        </w:rPr>
        <w:t>/2026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300B89">
              <w:rPr>
                <w:rFonts w:ascii="Calibri" w:eastAsia="Times New Roman" w:hAnsi="Calibri" w:cs="Calibri"/>
                <w:color w:val="000000"/>
                <w:lang w:eastAsia="hr-HR"/>
              </w:rPr>
              <w:t>105.964,12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96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300B8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5.241,44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300B8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17.441,59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AF7A9B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300B89">
              <w:rPr>
                <w:rFonts w:ascii="Calibri" w:eastAsia="Times New Roman" w:hAnsi="Calibri" w:cs="Calibri"/>
                <w:color w:val="000000"/>
                <w:lang w:eastAsia="hr-HR"/>
              </w:rPr>
              <w:t>6.030,34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8210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134.236,05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12E80" w:rsidP="00F43C46">
            <w:pPr>
              <w:jc w:val="center"/>
            </w:pPr>
            <w:r>
              <w:t>388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A906D7">
        <w:t>19</w:t>
      </w:r>
      <w:r w:rsidR="007359E1">
        <w:t>.</w:t>
      </w:r>
      <w:r w:rsidR="00361118">
        <w:t xml:space="preserve"> </w:t>
      </w:r>
      <w:r w:rsidR="00793D86">
        <w:t>4</w:t>
      </w:r>
      <w:r w:rsidR="007359E1">
        <w:t>.</w:t>
      </w:r>
      <w:r w:rsidR="00361118">
        <w:t xml:space="preserve"> </w:t>
      </w:r>
      <w:r w:rsidR="00A906D7">
        <w:t>2026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34E08"/>
    <w:rsid w:val="00162633"/>
    <w:rsid w:val="00174BAD"/>
    <w:rsid w:val="00183924"/>
    <w:rsid w:val="001C4D83"/>
    <w:rsid w:val="001D1F7F"/>
    <w:rsid w:val="001F3899"/>
    <w:rsid w:val="001F75BF"/>
    <w:rsid w:val="00203030"/>
    <w:rsid w:val="00246772"/>
    <w:rsid w:val="00296390"/>
    <w:rsid w:val="002E4CF7"/>
    <w:rsid w:val="002F567C"/>
    <w:rsid w:val="00300B89"/>
    <w:rsid w:val="003207BB"/>
    <w:rsid w:val="00361118"/>
    <w:rsid w:val="003D21CF"/>
    <w:rsid w:val="003F30C1"/>
    <w:rsid w:val="003F6EA3"/>
    <w:rsid w:val="00443266"/>
    <w:rsid w:val="0045484C"/>
    <w:rsid w:val="0046266A"/>
    <w:rsid w:val="004D3206"/>
    <w:rsid w:val="004E17F3"/>
    <w:rsid w:val="005019D5"/>
    <w:rsid w:val="00563DDD"/>
    <w:rsid w:val="005D5A8E"/>
    <w:rsid w:val="00604D56"/>
    <w:rsid w:val="006467F8"/>
    <w:rsid w:val="006667B9"/>
    <w:rsid w:val="006E7AC1"/>
    <w:rsid w:val="00706FA2"/>
    <w:rsid w:val="007359E1"/>
    <w:rsid w:val="00790CA5"/>
    <w:rsid w:val="00793D86"/>
    <w:rsid w:val="00794688"/>
    <w:rsid w:val="007B2208"/>
    <w:rsid w:val="007F28B5"/>
    <w:rsid w:val="008210C7"/>
    <w:rsid w:val="00860A7F"/>
    <w:rsid w:val="00882B45"/>
    <w:rsid w:val="008E4827"/>
    <w:rsid w:val="008F0839"/>
    <w:rsid w:val="00943F25"/>
    <w:rsid w:val="00960039"/>
    <w:rsid w:val="00963D78"/>
    <w:rsid w:val="009C539F"/>
    <w:rsid w:val="009D1630"/>
    <w:rsid w:val="00A906D7"/>
    <w:rsid w:val="00AB5F35"/>
    <w:rsid w:val="00AB65B8"/>
    <w:rsid w:val="00AF3A6E"/>
    <w:rsid w:val="00AF7A9B"/>
    <w:rsid w:val="00BC4890"/>
    <w:rsid w:val="00C25F93"/>
    <w:rsid w:val="00C50573"/>
    <w:rsid w:val="00C5093A"/>
    <w:rsid w:val="00C50BF9"/>
    <w:rsid w:val="00C81641"/>
    <w:rsid w:val="00CC1AB6"/>
    <w:rsid w:val="00CC21CC"/>
    <w:rsid w:val="00CD2236"/>
    <w:rsid w:val="00D33474"/>
    <w:rsid w:val="00D93554"/>
    <w:rsid w:val="00DA3D59"/>
    <w:rsid w:val="00DE7085"/>
    <w:rsid w:val="00DF1F17"/>
    <w:rsid w:val="00E12E80"/>
    <w:rsid w:val="00E1747E"/>
    <w:rsid w:val="00EB3ECC"/>
    <w:rsid w:val="00EB5437"/>
    <w:rsid w:val="00EE355A"/>
    <w:rsid w:val="00EF05DC"/>
    <w:rsid w:val="00F11D3D"/>
    <w:rsid w:val="00F43C46"/>
    <w:rsid w:val="00F53199"/>
    <w:rsid w:val="00FB5DA2"/>
    <w:rsid w:val="00FB6A6E"/>
    <w:rsid w:val="00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2804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BCDA-2E8B-46CB-AEC5-2BCCB89F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MSS_Racunovodstvo</cp:lastModifiedBy>
  <cp:revision>240</cp:revision>
  <cp:lastPrinted>2024-11-19T18:34:00Z</cp:lastPrinted>
  <dcterms:created xsi:type="dcterms:W3CDTF">2024-02-15T15:07:00Z</dcterms:created>
  <dcterms:modified xsi:type="dcterms:W3CDTF">2026-04-27T09:34:00Z</dcterms:modified>
</cp:coreProperties>
</file>